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0" w:line="276" w:lineRule="auto"/>
        <w:rPr>
          <w:rFonts w:ascii="Times New Roman" w:cs="Times New Roman" w:eastAsia="Times New Roman" w:hAnsi="Times New Roman"/>
          <w:b w:val="1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rtl w:val="0"/>
        </w:rPr>
        <w:t xml:space="preserve">Fișă de Lucru pentru Acasă: Lecția 1 - “stai aşa, eu ce mǎnânc de fapt?"</w:t>
      </w:r>
    </w:p>
    <w:p w:rsidR="00000000" w:rsidDel="00000000" w:rsidP="00000000" w:rsidRDefault="00000000" w:rsidRPr="00000000" w14:paraId="00000002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0" w:before="28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br w:type="textWrapping"/>
        <w:t xml:space="preserve">Activitate 1: Detectivii aditivilor alimentari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0" w:before="28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Scopul activității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 Să învețe elevii să identifice și să înțeleagă aditivii alimentari din produsele pe care le consumă zilnic.</w:t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0" w:before="28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Materiale necesare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007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8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Produse alimentare ambalate aduse de elevi (fiecare elev va aduce de acasă 2-3 produse ultraprocesate, cum ar fi snacks-uri, biscuiți, bomboane, cereale etc.) cu etichetele intacte.</w:t>
      </w:r>
    </w:p>
    <w:p w:rsidR="00000000" w:rsidDel="00000000" w:rsidP="00000000" w:rsidRDefault="00000000" w:rsidRPr="00000000" w14:paraId="00000008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Fișe de lucru cu tabel pentru notarea aditivilor alimentari.</w:t>
      </w:r>
    </w:p>
    <w:p w:rsidR="00000000" w:rsidDel="00000000" w:rsidP="00000000" w:rsidRDefault="00000000" w:rsidRPr="00000000" w14:paraId="00000009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Markere și creioane colorate.</w:t>
      </w:r>
    </w:p>
    <w:p w:rsidR="00000000" w:rsidDel="00000000" w:rsidP="00000000" w:rsidRDefault="00000000" w:rsidRPr="00000000" w14:paraId="0000000A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0" w:before="280" w:line="240" w:lineRule="auto"/>
        <w:ind w:left="0" w:right="0" w:firstLine="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Desfășurarea activității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00B">
      <w:pPr>
        <w:keepNext w:val="0"/>
        <w:keepLines w:val="0"/>
        <w:pageBreakBefore w:val="0"/>
        <w:widowControl w:val="1"/>
        <w:numPr>
          <w:ilvl w:val="0"/>
          <w:numId w:val="1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8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Introducere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(10 minute):</w:t>
      </w:r>
    </w:p>
    <w:p w:rsidR="00000000" w:rsidDel="00000000" w:rsidP="00000000" w:rsidRDefault="00000000" w:rsidRPr="00000000" w14:paraId="0000000C">
      <w:pPr>
        <w:keepNext w:val="0"/>
        <w:keepLines w:val="0"/>
        <w:pageBreakBefore w:val="0"/>
        <w:widowControl w:val="1"/>
        <w:numPr>
          <w:ilvl w:val="1"/>
          <w:numId w:val="1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Profesorul prezintă un scurt rezumat despre aditivii alimentari, utilizările lor și posibilele efecte negative.</w:t>
      </w:r>
    </w:p>
    <w:p w:rsidR="00000000" w:rsidDel="00000000" w:rsidP="00000000" w:rsidRDefault="00000000" w:rsidRPr="00000000" w14:paraId="0000000D">
      <w:pPr>
        <w:keepNext w:val="0"/>
        <w:keepLines w:val="0"/>
        <w:pageBreakBefore w:val="0"/>
        <w:widowControl w:val="1"/>
        <w:numPr>
          <w:ilvl w:val="1"/>
          <w:numId w:val="1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Se discută despre importanța citirii etichetelor produselor alimentare.</w:t>
      </w:r>
    </w:p>
    <w:p w:rsidR="00000000" w:rsidDel="00000000" w:rsidP="00000000" w:rsidRDefault="00000000" w:rsidRPr="00000000" w14:paraId="0000000E">
      <w:pPr>
        <w:keepNext w:val="0"/>
        <w:keepLines w:val="0"/>
        <w:pageBreakBefore w:val="0"/>
        <w:widowControl w:val="1"/>
        <w:numPr>
          <w:ilvl w:val="0"/>
          <w:numId w:val="1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Activitate practică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(20-30 minute):</w:t>
      </w:r>
    </w:p>
    <w:p w:rsidR="00000000" w:rsidDel="00000000" w:rsidP="00000000" w:rsidRDefault="00000000" w:rsidRPr="00000000" w14:paraId="0000000F">
      <w:pPr>
        <w:keepNext w:val="0"/>
        <w:keepLines w:val="0"/>
        <w:pageBreakBefore w:val="0"/>
        <w:widowControl w:val="1"/>
        <w:numPr>
          <w:ilvl w:val="1"/>
          <w:numId w:val="1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Elevii sunt împărțiți în grupuri de 3-4 persoane.</w:t>
      </w:r>
    </w:p>
    <w:p w:rsidR="00000000" w:rsidDel="00000000" w:rsidP="00000000" w:rsidRDefault="00000000" w:rsidRPr="00000000" w14:paraId="00000010">
      <w:pPr>
        <w:keepNext w:val="0"/>
        <w:keepLines w:val="0"/>
        <w:pageBreakBefore w:val="0"/>
        <w:widowControl w:val="1"/>
        <w:numPr>
          <w:ilvl w:val="1"/>
          <w:numId w:val="20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Fiecare grup primește câteva produse alimentare aduse de elevi și fișele de lucru.</w:t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numPr>
          <w:ilvl w:val="1"/>
          <w:numId w:val="2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Elevii trebuie să citească etichetele și să noteze aditivii alimentari găsiți în produsele respective pe fișele de lucru.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numPr>
          <w:ilvl w:val="1"/>
          <w:numId w:val="2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Profesorul încurajează grupurile să identifice numele alternativ ale aditivilor și să discute despre posibilele efecte negative.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2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72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Discuție și concluzii</w:t>
      </w: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 (10-15 minute):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1"/>
          <w:numId w:val="2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144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Fiecare grup prezintă rezultatele activității și împărtășește ce au învățat.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1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80" w:before="0" w:line="240" w:lineRule="auto"/>
        <w:ind w:left="1440" w:right="0" w:hanging="360"/>
        <w:jc w:val="both"/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</w:rPr>
      </w:pPr>
      <w:r w:rsidDel="00000000" w:rsidR="00000000" w:rsidRPr="00000000">
        <w:rPr>
          <w:rFonts w:ascii="Times New Roman" w:cs="Times New Roman" w:eastAsia="Times New Roman" w:hAnsi="Times New Roman"/>
          <w:b w:val="0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Profesorul discută despre importanța alegerii alimentelor mai sănătoase și despre cum să evite aditivii dăunători.</w:t>
      </w:r>
    </w:p>
    <w:p w:rsidR="00000000" w:rsidDel="00000000" w:rsidP="00000000" w:rsidRDefault="00000000" w:rsidRPr="00000000" w14:paraId="00000016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Activitate 2: Joc de roluri - Tribunalul aditivilor alimentari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Scopul activității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 Să încurajeze gândirea critică și să-i facă pe elevi să analizeze avantajele și dezavantajele utilizării aditivilor alimentari.</w:t>
      </w:r>
    </w:p>
    <w:p w:rsidR="00000000" w:rsidDel="00000000" w:rsidP="00000000" w:rsidRDefault="00000000" w:rsidRPr="00000000" w14:paraId="0000001A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Materiale necesare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</w:t>
      </w:r>
    </w:p>
    <w:p w:rsidR="00000000" w:rsidDel="00000000" w:rsidP="00000000" w:rsidRDefault="00000000" w:rsidRPr="00000000" w14:paraId="0000001B">
      <w:pPr>
        <w:numPr>
          <w:ilvl w:val="0"/>
          <w:numId w:val="3"/>
        </w:numPr>
        <w:spacing w:after="0" w:before="28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Se decid rolurile (judecător, avocați, martori, experți, etc.).</w:t>
      </w:r>
    </w:p>
    <w:p w:rsidR="00000000" w:rsidDel="00000000" w:rsidP="00000000" w:rsidRDefault="00000000" w:rsidRPr="00000000" w14:paraId="0000001C">
      <w:pPr>
        <w:numPr>
          <w:ilvl w:val="0"/>
          <w:numId w:val="3"/>
        </w:numPr>
        <w:spacing w:after="28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Hârtii și pixuri pentru notițe.</w:t>
      </w:r>
    </w:p>
    <w:p w:rsidR="00000000" w:rsidDel="00000000" w:rsidP="00000000" w:rsidRDefault="00000000" w:rsidRPr="00000000" w14:paraId="0000001D">
      <w:pPr>
        <w:spacing w:after="280" w:before="280" w:line="240" w:lineRule="auto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Desfășurarea activității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:</w:t>
      </w:r>
    </w:p>
    <w:p w:rsidR="00000000" w:rsidDel="00000000" w:rsidP="00000000" w:rsidRDefault="00000000" w:rsidRPr="00000000" w14:paraId="0000001E">
      <w:pPr>
        <w:numPr>
          <w:ilvl w:val="0"/>
          <w:numId w:val="4"/>
        </w:numPr>
        <w:spacing w:after="0" w:before="28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Introducere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(10 minute):</w:t>
      </w:r>
    </w:p>
    <w:p w:rsidR="00000000" w:rsidDel="00000000" w:rsidP="00000000" w:rsidRDefault="00000000" w:rsidRPr="00000000" w14:paraId="0000001F">
      <w:pPr>
        <w:numPr>
          <w:ilvl w:val="1"/>
          <w:numId w:val="5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Profesorul explică pe scurt ce sunt aditivii alimentari și discută despre utilizările lor și posibilele efecte negative.</w:t>
      </w:r>
    </w:p>
    <w:p w:rsidR="00000000" w:rsidDel="00000000" w:rsidP="00000000" w:rsidRDefault="00000000" w:rsidRPr="00000000" w14:paraId="00000020">
      <w:pPr>
        <w:numPr>
          <w:ilvl w:val="0"/>
          <w:numId w:val="5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Alocarea rolurilor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(5 minute):</w:t>
      </w:r>
    </w:p>
    <w:p w:rsidR="00000000" w:rsidDel="00000000" w:rsidP="00000000" w:rsidRDefault="00000000" w:rsidRPr="00000000" w14:paraId="00000021">
      <w:pPr>
        <w:numPr>
          <w:ilvl w:val="1"/>
          <w:numId w:val="6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Elevii sunt împărțiți în grupuri și li se alocă roluri: judecător, avocați (pentru și contra aditivilor), martori (elevi care joacă rolul de experți în sănătate, nutriționiști, reprezentanți ai industriei alimentare, consumatori afectați etc.).</w:t>
      </w:r>
    </w:p>
    <w:p w:rsidR="00000000" w:rsidDel="00000000" w:rsidP="00000000" w:rsidRDefault="00000000" w:rsidRPr="00000000" w14:paraId="00000022">
      <w:pPr>
        <w:numPr>
          <w:ilvl w:val="0"/>
          <w:numId w:val="6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Pregătirea argumentelor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(15-20 minute):</w:t>
      </w:r>
    </w:p>
    <w:p w:rsidR="00000000" w:rsidDel="00000000" w:rsidP="00000000" w:rsidRDefault="00000000" w:rsidRPr="00000000" w14:paraId="00000023">
      <w:pPr>
        <w:numPr>
          <w:ilvl w:val="1"/>
          <w:numId w:val="7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Fiecare grup pregătește argumente și contraargumente bazate pe informațiile despre aditivi alimentari.</w:t>
      </w:r>
    </w:p>
    <w:p w:rsidR="00000000" w:rsidDel="00000000" w:rsidP="00000000" w:rsidRDefault="00000000" w:rsidRPr="00000000" w14:paraId="00000024">
      <w:pPr>
        <w:numPr>
          <w:ilvl w:val="1"/>
          <w:numId w:val="8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Elevii pot folosi telefoanele pentru ca gasi informații</w:t>
      </w:r>
    </w:p>
    <w:p w:rsidR="00000000" w:rsidDel="00000000" w:rsidP="00000000" w:rsidRDefault="00000000" w:rsidRPr="00000000" w14:paraId="00000025">
      <w:pPr>
        <w:numPr>
          <w:ilvl w:val="0"/>
          <w:numId w:val="8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Simularea procesului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(20-30 minute):</w:t>
      </w:r>
    </w:p>
    <w:p w:rsidR="00000000" w:rsidDel="00000000" w:rsidP="00000000" w:rsidRDefault="00000000" w:rsidRPr="00000000" w14:paraId="00000026">
      <w:pPr>
        <w:numPr>
          <w:ilvl w:val="1"/>
          <w:numId w:val="9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Judecătorul (un elev sau profesorul) deschide procesul.</w:t>
      </w:r>
    </w:p>
    <w:p w:rsidR="00000000" w:rsidDel="00000000" w:rsidP="00000000" w:rsidRDefault="00000000" w:rsidRPr="00000000" w14:paraId="00000027">
      <w:pPr>
        <w:numPr>
          <w:ilvl w:val="1"/>
          <w:numId w:val="10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Avocații prezintă argumentele lor, iar martorii sunt chemați să depună mărturie.</w:t>
      </w:r>
    </w:p>
    <w:p w:rsidR="00000000" w:rsidDel="00000000" w:rsidP="00000000" w:rsidRDefault="00000000" w:rsidRPr="00000000" w14:paraId="00000028">
      <w:pPr>
        <w:numPr>
          <w:ilvl w:val="1"/>
          <w:numId w:val="11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Judecătorul încurajează discuțiile și pune întrebări pentru a clarifica punctele de vedere.</w:t>
      </w:r>
    </w:p>
    <w:p w:rsidR="00000000" w:rsidDel="00000000" w:rsidP="00000000" w:rsidRDefault="00000000" w:rsidRPr="00000000" w14:paraId="00000029">
      <w:pPr>
        <w:numPr>
          <w:ilvl w:val="0"/>
          <w:numId w:val="11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Deliberare și verdict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(10 minute):</w:t>
      </w:r>
    </w:p>
    <w:p w:rsidR="00000000" w:rsidDel="00000000" w:rsidP="00000000" w:rsidRDefault="00000000" w:rsidRPr="00000000" w14:paraId="0000002A">
      <w:pPr>
        <w:numPr>
          <w:ilvl w:val="1"/>
          <w:numId w:val="13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Judecătorul și elevii discută despre argumentele prezentate.</w:t>
      </w:r>
    </w:p>
    <w:p w:rsidR="00000000" w:rsidDel="00000000" w:rsidP="00000000" w:rsidRDefault="00000000" w:rsidRPr="00000000" w14:paraId="0000002B">
      <w:pPr>
        <w:numPr>
          <w:ilvl w:val="1"/>
          <w:numId w:val="14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Se ajunge la un verdict privind utilizarea aditivilor alimentari, bazat pe discuțiile și informațiile prezentate.</w:t>
      </w:r>
    </w:p>
    <w:p w:rsidR="00000000" w:rsidDel="00000000" w:rsidP="00000000" w:rsidRDefault="00000000" w:rsidRPr="00000000" w14:paraId="0000002C">
      <w:pPr>
        <w:numPr>
          <w:ilvl w:val="0"/>
          <w:numId w:val="14"/>
        </w:numPr>
        <w:spacing w:after="0" w:line="240" w:lineRule="auto"/>
        <w:ind w:left="72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Discuție finală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 (10 minute):</w:t>
      </w:r>
    </w:p>
    <w:p w:rsidR="00000000" w:rsidDel="00000000" w:rsidP="00000000" w:rsidRDefault="00000000" w:rsidRPr="00000000" w14:paraId="0000002D">
      <w:pPr>
        <w:numPr>
          <w:ilvl w:val="1"/>
          <w:numId w:val="15"/>
        </w:numPr>
        <w:spacing w:after="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Profesorul conduce o discuție despre ce au învățat elevii din această activitate.</w:t>
      </w:r>
    </w:p>
    <w:p w:rsidR="00000000" w:rsidDel="00000000" w:rsidP="00000000" w:rsidRDefault="00000000" w:rsidRPr="00000000" w14:paraId="0000002E">
      <w:pPr>
        <w:numPr>
          <w:ilvl w:val="1"/>
          <w:numId w:val="16"/>
        </w:numPr>
        <w:spacing w:after="280" w:line="240" w:lineRule="auto"/>
        <w:ind w:left="1440" w:hanging="360"/>
        <w:jc w:val="both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Se discută despre importanța informării corecte și a alegerii conștiente a alimentelor.</w:t>
      </w:r>
    </w:p>
    <w:p w:rsidR="00000000" w:rsidDel="00000000" w:rsidP="00000000" w:rsidRDefault="00000000" w:rsidRPr="00000000" w14:paraId="0000002F">
      <w:pPr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0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2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2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31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  <w:sz w:val="20"/>
        <w:szCs w:val="20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7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8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9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0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5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6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7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8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19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0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0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  <w:sz w:val="20"/>
        <w:szCs w:val="20"/>
      </w:rPr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D17866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D17866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D17866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D17866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D17866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D17866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D17866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D17866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D17866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D17866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D17866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D17866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D17866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D17866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D17866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D17866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D17866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D17866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D17866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D17866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D17866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D17866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D17866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D17866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D17866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D17866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D17866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D17866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D17866"/>
    <w:rPr>
      <w:b w:val="1"/>
      <w:bCs w:val="1"/>
      <w:smallCaps w:val="1"/>
      <w:color w:val="2f5496" w:themeColor="accent1" w:themeShade="0000BF"/>
      <w:spacing w:val="5"/>
    </w:rPr>
  </w:style>
  <w:style w:type="paragraph" w:styleId="NormalWeb">
    <w:name w:val="Normal (Web)"/>
    <w:basedOn w:val="Normal"/>
    <w:uiPriority w:val="99"/>
    <w:semiHidden w:val="1"/>
    <w:unhideWhenUsed w:val="1"/>
    <w:rsid w:val="00D17866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1VubYGqvrUFtOstjafDXtLkvr+Q==">CgMxLjA4AHIhMTBSOXBVRnlNbFd1bTlwZkJCbTYxckdlWVFBZThCSkJX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2025-02-07T12:52:00Z</dcterms:created>
  <dc:creator>alexandra ale</dc:creator>
</cp:coreProperties>
</file>